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C9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303A1">
        <w:rPr>
          <w:rFonts w:ascii="Liberation Serif" w:hAnsi="Liberation Serif" w:cs="Times New Roman"/>
          <w:b/>
          <w:sz w:val="28"/>
          <w:szCs w:val="28"/>
        </w:rPr>
        <w:t xml:space="preserve">Информация 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>об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обращени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>ях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граждан, поступивших 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303A1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 xml:space="preserve">Администрацию Каменского </w:t>
      </w:r>
      <w:r w:rsidR="006353C9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303A1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806650">
        <w:rPr>
          <w:rFonts w:ascii="Liberation Serif" w:hAnsi="Liberation Serif" w:cs="Times New Roman"/>
          <w:b/>
          <w:sz w:val="28"/>
          <w:szCs w:val="28"/>
        </w:rPr>
        <w:t xml:space="preserve">первом </w:t>
      </w:r>
      <w:r w:rsidR="00AA3E06">
        <w:rPr>
          <w:rFonts w:ascii="Liberation Serif" w:hAnsi="Liberation Serif" w:cs="Times New Roman"/>
          <w:b/>
          <w:sz w:val="28"/>
          <w:szCs w:val="28"/>
        </w:rPr>
        <w:t>квартале 2026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="00884FCB">
        <w:rPr>
          <w:rFonts w:ascii="Liberation Serif" w:hAnsi="Liberation Serif" w:cs="Times New Roman"/>
          <w:b/>
          <w:sz w:val="28"/>
          <w:szCs w:val="28"/>
        </w:rPr>
        <w:t>а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</w:p>
    <w:p w:rsidR="00355C7F" w:rsidRPr="005303A1" w:rsidRDefault="00355C7F" w:rsidP="0091319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20D6C" w:rsidRDefault="00913197" w:rsidP="00913197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 xml:space="preserve">Всего </w:t>
      </w:r>
      <w:r w:rsidR="006353C9">
        <w:rPr>
          <w:rFonts w:ascii="Liberation Serif" w:hAnsi="Liberation Serif" w:cs="Times New Roman"/>
          <w:sz w:val="28"/>
          <w:szCs w:val="28"/>
        </w:rPr>
        <w:t>в первом квартале 202</w:t>
      </w:r>
      <w:r w:rsidR="00AA3E06">
        <w:rPr>
          <w:rFonts w:ascii="Liberation Serif" w:hAnsi="Liberation Serif" w:cs="Times New Roman"/>
          <w:sz w:val="28"/>
          <w:szCs w:val="28"/>
        </w:rPr>
        <w:t>6</w:t>
      </w:r>
      <w:r w:rsidR="00884FCB">
        <w:rPr>
          <w:rFonts w:ascii="Liberation Serif" w:hAnsi="Liberation Serif" w:cs="Times New Roman"/>
          <w:sz w:val="28"/>
          <w:szCs w:val="28"/>
        </w:rPr>
        <w:t xml:space="preserve"> год</w:t>
      </w:r>
      <w:r w:rsidR="00806650">
        <w:rPr>
          <w:rFonts w:ascii="Liberation Serif" w:hAnsi="Liberation Serif" w:cs="Times New Roman"/>
          <w:sz w:val="28"/>
          <w:szCs w:val="28"/>
        </w:rPr>
        <w:t>а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в Администрацию </w:t>
      </w:r>
      <w:r w:rsidR="006353C9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5303A1">
        <w:rPr>
          <w:rFonts w:ascii="Liberation Serif" w:hAnsi="Liberation Serif" w:cs="Times New Roman"/>
          <w:sz w:val="28"/>
          <w:szCs w:val="28"/>
        </w:rPr>
        <w:t>округа поступило</w:t>
      </w:r>
      <w:r w:rsidRPr="00EE001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A3E06">
        <w:rPr>
          <w:rFonts w:ascii="Liberation Serif" w:hAnsi="Liberation Serif" w:cs="Times New Roman"/>
          <w:b/>
          <w:sz w:val="28"/>
          <w:szCs w:val="28"/>
        </w:rPr>
        <w:t xml:space="preserve">1926 </w:t>
      </w:r>
      <w:r w:rsidRPr="005303A1">
        <w:rPr>
          <w:rFonts w:ascii="Liberation Serif" w:hAnsi="Liberation Serif" w:cs="Times New Roman"/>
          <w:sz w:val="28"/>
          <w:szCs w:val="28"/>
        </w:rPr>
        <w:t>обращени</w:t>
      </w:r>
      <w:r w:rsidR="00E22FAB">
        <w:rPr>
          <w:rFonts w:ascii="Liberation Serif" w:hAnsi="Liberation Serif" w:cs="Times New Roman"/>
          <w:sz w:val="28"/>
          <w:szCs w:val="28"/>
        </w:rPr>
        <w:t>й</w:t>
      </w:r>
      <w:r w:rsidR="006353C9">
        <w:rPr>
          <w:rFonts w:ascii="Liberation Serif" w:hAnsi="Liberation Serif" w:cs="Times New Roman"/>
          <w:sz w:val="28"/>
          <w:szCs w:val="28"/>
        </w:rPr>
        <w:t xml:space="preserve"> граждан</w:t>
      </w:r>
      <w:r w:rsidR="005A2F94">
        <w:rPr>
          <w:rFonts w:ascii="Liberation Serif" w:hAnsi="Liberation Serif" w:cs="Times New Roman"/>
          <w:sz w:val="28"/>
          <w:szCs w:val="28"/>
        </w:rPr>
        <w:t>.</w:t>
      </w:r>
    </w:p>
    <w:p w:rsidR="005A2F94" w:rsidRPr="005303A1" w:rsidRDefault="005A2F94" w:rsidP="00913197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879A7" w:rsidRPr="005303A1" w:rsidRDefault="006353C9" w:rsidP="00355C7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Обращений в п</w:t>
      </w:r>
      <w:r w:rsidR="00355C7F" w:rsidRPr="005303A1">
        <w:rPr>
          <w:rFonts w:ascii="Liberation Serif" w:hAnsi="Liberation Serif" w:cs="Times New Roman"/>
          <w:sz w:val="28"/>
          <w:szCs w:val="28"/>
        </w:rPr>
        <w:t>исьменн</w:t>
      </w:r>
      <w:r>
        <w:rPr>
          <w:rFonts w:ascii="Liberation Serif" w:hAnsi="Liberation Serif" w:cs="Times New Roman"/>
          <w:sz w:val="28"/>
          <w:szCs w:val="28"/>
        </w:rPr>
        <w:t>ой форме</w:t>
      </w:r>
      <w:r w:rsidR="00355C7F" w:rsidRPr="005303A1">
        <w:rPr>
          <w:rFonts w:ascii="Liberation Serif" w:hAnsi="Liberation Serif" w:cs="Times New Roman"/>
          <w:sz w:val="28"/>
          <w:szCs w:val="28"/>
        </w:rPr>
        <w:t xml:space="preserve"> зарегистрировано</w:t>
      </w:r>
      <w:r w:rsidR="00355C7F" w:rsidRPr="00E22FA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A3E06">
        <w:rPr>
          <w:rFonts w:ascii="Liberation Serif" w:hAnsi="Liberation Serif" w:cs="Times New Roman"/>
          <w:b/>
          <w:sz w:val="28"/>
          <w:szCs w:val="28"/>
        </w:rPr>
        <w:t>1203</w:t>
      </w:r>
      <w:r w:rsidR="00355C7F" w:rsidRPr="005303A1">
        <w:rPr>
          <w:rFonts w:ascii="Liberation Serif" w:hAnsi="Liberation Serif" w:cs="Times New Roman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 xml:space="preserve">в форме электронного документа – </w:t>
      </w:r>
      <w:r w:rsidR="00AA3E06" w:rsidRPr="00AA3E06">
        <w:rPr>
          <w:rFonts w:ascii="Liberation Serif" w:hAnsi="Liberation Serif" w:cs="Times New Roman"/>
          <w:b/>
          <w:sz w:val="28"/>
          <w:szCs w:val="28"/>
        </w:rPr>
        <w:t>723</w:t>
      </w:r>
      <w:r>
        <w:rPr>
          <w:rFonts w:ascii="Liberation Serif" w:hAnsi="Liberation Serif" w:cs="Times New Roman"/>
          <w:b/>
          <w:sz w:val="28"/>
          <w:szCs w:val="28"/>
        </w:rPr>
        <w:t>.</w:t>
      </w:r>
    </w:p>
    <w:p w:rsidR="00355C7F" w:rsidRDefault="00355C7F" w:rsidP="00984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9C7" w:rsidRPr="00713A30" w:rsidRDefault="00713A30" w:rsidP="00713A30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осредством </w:t>
      </w:r>
      <w:r>
        <w:rPr>
          <w:rFonts w:ascii="Liberation Serif" w:eastAsia="Times New Roman" w:hAnsi="Liberation Serif" w:cs="Times New Roman"/>
          <w:sz w:val="28"/>
          <w:szCs w:val="28"/>
        </w:rPr>
        <w:t>Платформы обратной связи (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>ПОС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) в первом 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t>квартале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 поступило </w:t>
      </w:r>
      <w:r w:rsidR="00AA3E06" w:rsidRPr="00AA3E06">
        <w:rPr>
          <w:rFonts w:ascii="Liberation Serif" w:eastAsia="Times New Roman" w:hAnsi="Liberation Serif" w:cs="Times New Roman"/>
          <w:b/>
          <w:sz w:val="28"/>
          <w:szCs w:val="28"/>
        </w:rPr>
        <w:t>137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обращени</w:t>
      </w:r>
      <w:r w:rsidR="00AA3E06">
        <w:rPr>
          <w:rFonts w:ascii="Liberation Serif" w:eastAsia="Times New Roman" w:hAnsi="Liberation Serif" w:cs="Times New Roman"/>
          <w:sz w:val="28"/>
          <w:szCs w:val="28"/>
        </w:rPr>
        <w:t>й</w:t>
      </w:r>
      <w:r>
        <w:rPr>
          <w:rFonts w:ascii="Liberation Serif" w:eastAsia="Times New Roman" w:hAnsi="Liberation Serif" w:cs="Times New Roman"/>
          <w:sz w:val="28"/>
          <w:szCs w:val="28"/>
        </w:rPr>
        <w:t>/сообщени</w:t>
      </w:r>
      <w:r w:rsidR="00AA3E06">
        <w:rPr>
          <w:rFonts w:ascii="Liberation Serif" w:eastAsia="Times New Roman" w:hAnsi="Liberation Serif" w:cs="Times New Roman"/>
          <w:sz w:val="28"/>
          <w:szCs w:val="28"/>
        </w:rPr>
        <w:t>й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 граждан. В основном затронуты вопросы содержания и ремонта дорог, уборка снега, уличное освещение, предоставление коммунальных услуг, обращение с ТКО.</w:t>
      </w:r>
    </w:p>
    <w:p w:rsidR="00355C7F" w:rsidRPr="005303A1" w:rsidRDefault="00355C7F" w:rsidP="00355C7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Федеральным законом № 59-ФЗ установлена подведомственность дел по обращениям граждан, однако жители </w:t>
      </w:r>
      <w:r w:rsidR="006353C9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5303A1">
        <w:rPr>
          <w:rFonts w:ascii="Liberation Serif" w:hAnsi="Liberation Serif" w:cs="Times New Roman"/>
          <w:sz w:val="28"/>
          <w:szCs w:val="28"/>
        </w:rPr>
        <w:t>округа продолжали активно обращаться в вышестоящие органы власти, в том числе по вопросам</w:t>
      </w:r>
      <w:r w:rsidR="00895E36">
        <w:rPr>
          <w:rFonts w:ascii="Liberation Serif" w:hAnsi="Liberation Serif" w:cs="Times New Roman"/>
          <w:sz w:val="28"/>
          <w:szCs w:val="28"/>
        </w:rPr>
        <w:t>,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находящимся в </w:t>
      </w:r>
      <w:r w:rsidR="00895E36" w:rsidRPr="005303A1">
        <w:rPr>
          <w:rFonts w:ascii="Liberation Serif" w:hAnsi="Liberation Serif" w:cs="Times New Roman"/>
          <w:sz w:val="28"/>
          <w:szCs w:val="28"/>
        </w:rPr>
        <w:t>компетенции органов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местного самоуправления,</w:t>
      </w:r>
      <w:r w:rsidR="001B49C7" w:rsidRPr="005303A1">
        <w:rPr>
          <w:rFonts w:ascii="Liberation Serif" w:hAnsi="Liberation Serif" w:cs="Times New Roman"/>
          <w:sz w:val="28"/>
          <w:szCs w:val="28"/>
        </w:rPr>
        <w:t xml:space="preserve"> количество таких обращений –</w:t>
      </w:r>
      <w:r w:rsidR="001B49C7" w:rsidRPr="00DC5AD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A3E06">
        <w:rPr>
          <w:rFonts w:ascii="Liberation Serif" w:hAnsi="Liberation Serif" w:cs="Times New Roman"/>
          <w:b/>
          <w:sz w:val="28"/>
          <w:szCs w:val="28"/>
        </w:rPr>
        <w:t>34</w:t>
      </w:r>
      <w:r w:rsidR="006353C9">
        <w:rPr>
          <w:rFonts w:ascii="Liberation Serif" w:hAnsi="Liberation Serif" w:cs="Times New Roman"/>
          <w:sz w:val="28"/>
          <w:szCs w:val="28"/>
        </w:rPr>
        <w:t>.</w:t>
      </w:r>
    </w:p>
    <w:p w:rsidR="00355C7F" w:rsidRPr="005303A1" w:rsidRDefault="001B49C7" w:rsidP="00AA3E06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</w:r>
      <w:r w:rsidR="00355C7F" w:rsidRPr="005303A1">
        <w:rPr>
          <w:rFonts w:ascii="Liberation Serif" w:hAnsi="Liberation Serif" w:cs="Times New Roman"/>
          <w:sz w:val="28"/>
          <w:szCs w:val="28"/>
        </w:rPr>
        <w:t>В основном в обращениях были затронуты вопросы, касающиеся работы жилищно - коммунального хозяйства</w:t>
      </w:r>
      <w:r w:rsidR="00895E36">
        <w:rPr>
          <w:rFonts w:ascii="Liberation Serif" w:hAnsi="Liberation Serif" w:cs="Times New Roman"/>
          <w:sz w:val="28"/>
          <w:szCs w:val="28"/>
        </w:rPr>
        <w:t>, благоустройство и ремонт дорог, а также</w:t>
      </w:r>
      <w:r w:rsidR="00355C7F" w:rsidRPr="005303A1">
        <w:rPr>
          <w:rFonts w:ascii="Liberation Serif" w:hAnsi="Liberation Serif" w:cs="Times New Roman"/>
          <w:sz w:val="28"/>
          <w:szCs w:val="28"/>
        </w:rPr>
        <w:t xml:space="preserve"> улучшения жилищных условий.</w:t>
      </w:r>
    </w:p>
    <w:p w:rsidR="00355C7F" w:rsidRPr="005303A1" w:rsidRDefault="00355C7F" w:rsidP="00AA3E06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>Все поступившие из вышестоящих органов государственной власти обращения граждан были поставлены на контроль и рассмотрены в срок, установленный действующим законодательством.</w:t>
      </w:r>
    </w:p>
    <w:p w:rsidR="00355C7F" w:rsidRPr="005303A1" w:rsidRDefault="00355C7F" w:rsidP="00AA3E06">
      <w:pPr>
        <w:suppressAutoHyphens/>
        <w:spacing w:after="0" w:line="240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Всего в </w:t>
      </w:r>
      <w:r w:rsidR="00895E36">
        <w:rPr>
          <w:rFonts w:ascii="Liberation Serif" w:hAnsi="Liberation Serif" w:cs="Times New Roman"/>
          <w:sz w:val="28"/>
          <w:szCs w:val="28"/>
        </w:rPr>
        <w:t xml:space="preserve">первом </w:t>
      </w:r>
      <w:r w:rsidR="00AA3E06">
        <w:rPr>
          <w:rFonts w:ascii="Liberation Serif" w:hAnsi="Liberation Serif" w:cs="Times New Roman"/>
          <w:sz w:val="28"/>
          <w:szCs w:val="28"/>
        </w:rPr>
        <w:t>квартале 2026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год</w:t>
      </w:r>
      <w:r w:rsidR="00E22FAB">
        <w:rPr>
          <w:rFonts w:ascii="Liberation Serif" w:hAnsi="Liberation Serif" w:cs="Times New Roman"/>
          <w:sz w:val="28"/>
          <w:szCs w:val="28"/>
        </w:rPr>
        <w:t>а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поставлено на контрольный учет </w:t>
      </w:r>
      <w:r w:rsidR="00AA3E06">
        <w:rPr>
          <w:rFonts w:ascii="Liberation Serif" w:hAnsi="Liberation Serif" w:cs="Times New Roman"/>
          <w:b/>
          <w:sz w:val="28"/>
          <w:szCs w:val="28"/>
        </w:rPr>
        <w:t>103</w:t>
      </w:r>
      <w:r w:rsidR="001B49C7" w:rsidRPr="005303A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B49C7" w:rsidRPr="005303A1">
        <w:rPr>
          <w:rFonts w:ascii="Liberation Serif" w:hAnsi="Liberation Serif" w:cs="Times New Roman"/>
          <w:sz w:val="28"/>
          <w:szCs w:val="28"/>
        </w:rPr>
        <w:t>обращени</w:t>
      </w:r>
      <w:r w:rsidR="006353C9">
        <w:rPr>
          <w:rFonts w:ascii="Liberation Serif" w:hAnsi="Liberation Serif" w:cs="Times New Roman"/>
          <w:sz w:val="28"/>
          <w:szCs w:val="28"/>
        </w:rPr>
        <w:t>е</w:t>
      </w:r>
      <w:r w:rsidRPr="005303A1">
        <w:rPr>
          <w:rFonts w:ascii="Liberation Serif" w:hAnsi="Liberation Serif" w:cs="Times New Roman"/>
          <w:sz w:val="28"/>
          <w:szCs w:val="28"/>
        </w:rPr>
        <w:t>.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Тематика обращений граждан за </w:t>
      </w:r>
      <w:r w:rsidR="00526FD9">
        <w:rPr>
          <w:rFonts w:ascii="Liberation Serif" w:hAnsi="Liberation Serif" w:cs="Times New Roman"/>
          <w:b/>
          <w:i/>
          <w:sz w:val="24"/>
          <w:szCs w:val="24"/>
        </w:rPr>
        <w:t>3</w:t>
      </w:r>
      <w:r w:rsidR="00895E36">
        <w:rPr>
          <w:rFonts w:ascii="Liberation Serif" w:hAnsi="Liberation Serif" w:cs="Times New Roman"/>
          <w:b/>
          <w:i/>
          <w:sz w:val="24"/>
          <w:szCs w:val="24"/>
        </w:rPr>
        <w:t xml:space="preserve"> месяц</w:t>
      </w:r>
      <w:r w:rsidR="00526FD9">
        <w:rPr>
          <w:rFonts w:ascii="Liberation Serif" w:hAnsi="Liberation Serif" w:cs="Times New Roman"/>
          <w:b/>
          <w:i/>
          <w:sz w:val="24"/>
          <w:szCs w:val="24"/>
        </w:rPr>
        <w:t>а</w:t>
      </w: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 20</w:t>
      </w:r>
      <w:r w:rsidR="000D70BD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AA3E06">
        <w:rPr>
          <w:rFonts w:ascii="Liberation Serif" w:hAnsi="Liberation Serif" w:cs="Times New Roman"/>
          <w:b/>
          <w:i/>
          <w:sz w:val="24"/>
          <w:szCs w:val="24"/>
        </w:rPr>
        <w:t>6</w:t>
      </w: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 года</w:t>
      </w:r>
    </w:p>
    <w:p w:rsidR="00913197" w:rsidRPr="005303A1" w:rsidRDefault="00913197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526FD9" w:rsidRPr="00947001" w:rsidTr="00526FD9">
        <w:trPr>
          <w:trHeight w:val="378"/>
        </w:trPr>
        <w:tc>
          <w:tcPr>
            <w:tcW w:w="5211" w:type="dxa"/>
          </w:tcPr>
          <w:p w:rsidR="00526FD9" w:rsidRPr="00947001" w:rsidRDefault="00526FD9" w:rsidP="00F51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Тематика обращений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26FD9" w:rsidRPr="00947001" w:rsidRDefault="00526FD9" w:rsidP="00F51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обращений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Землепользование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FD9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жилищного фонда</w:t>
            </w:r>
          </w:p>
        </w:tc>
        <w:tc>
          <w:tcPr>
            <w:tcW w:w="4111" w:type="dxa"/>
          </w:tcPr>
          <w:p w:rsidR="00526FD9" w:rsidRDefault="00526FD9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6FD9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собственностью</w:t>
            </w:r>
          </w:p>
        </w:tc>
        <w:tc>
          <w:tcPr>
            <w:tcW w:w="4111" w:type="dxa"/>
          </w:tcPr>
          <w:p w:rsidR="00526FD9" w:rsidRDefault="00526FD9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Электроснабжение, уличное освещение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F5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Мобилизация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оказание помощи семьям участников СВО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Система образование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молодежная политика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89">
              <w:rPr>
                <w:rFonts w:ascii="Times New Roman" w:hAnsi="Times New Roman" w:cs="Times New Roman"/>
                <w:sz w:val="24"/>
                <w:szCs w:val="24"/>
              </w:rPr>
              <w:t>О фактах коррупции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F5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11" w:type="dxa"/>
          </w:tcPr>
          <w:p w:rsidR="00526FD9" w:rsidRPr="003277F7" w:rsidRDefault="00AA3E06" w:rsidP="00F5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1926</w:t>
            </w:r>
            <w:bookmarkStart w:id="0" w:name="_GoBack"/>
            <w:bookmarkEnd w:id="0"/>
          </w:p>
        </w:tc>
      </w:tr>
    </w:tbl>
    <w:p w:rsidR="00526FD9" w:rsidRPr="005303A1" w:rsidRDefault="00526FD9" w:rsidP="00164E59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55C7F" w:rsidRPr="005303A1" w:rsidRDefault="00355C7F" w:rsidP="00355C7F">
      <w:pPr>
        <w:suppressAutoHyphens/>
        <w:spacing w:after="0" w:line="240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В соответствии с установленным порядком работы с устными обращениями граждан отработана система по приему населения Главой </w:t>
      </w:r>
      <w:r w:rsidR="00526FD9">
        <w:rPr>
          <w:rFonts w:ascii="Liberation Serif" w:hAnsi="Liberation Serif" w:cs="Times New Roman"/>
          <w:sz w:val="28"/>
          <w:szCs w:val="28"/>
        </w:rPr>
        <w:t>КМО и заместителями Главы а</w:t>
      </w:r>
      <w:r w:rsidRPr="005303A1">
        <w:rPr>
          <w:rFonts w:ascii="Liberation Serif" w:hAnsi="Liberation Serif" w:cs="Times New Roman"/>
          <w:sz w:val="28"/>
          <w:szCs w:val="28"/>
        </w:rPr>
        <w:t>дминистрации.</w:t>
      </w:r>
    </w:p>
    <w:p w:rsidR="00355C7F" w:rsidRPr="005303A1" w:rsidRDefault="00355C7F" w:rsidP="00355C7F">
      <w:pPr>
        <w:suppressAutoHyphens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55C7F" w:rsidRPr="005303A1" w:rsidRDefault="00355C7F" w:rsidP="00355C7F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>Законом регулируется порядок рассмотрения обращений отдельных категорий граждан с выездом на место. Для этого организуются поездки руководителей п</w:t>
      </w:r>
      <w:r w:rsidR="00526FD9">
        <w:rPr>
          <w:rFonts w:ascii="Liberation Serif" w:hAnsi="Liberation Serif" w:cs="Times New Roman"/>
          <w:sz w:val="28"/>
          <w:szCs w:val="28"/>
        </w:rPr>
        <w:t>о району, встречи с населением</w:t>
      </w:r>
      <w:r w:rsidRPr="005303A1">
        <w:rPr>
          <w:rFonts w:ascii="Liberation Serif" w:hAnsi="Liberation Serif" w:cs="Times New Roman"/>
          <w:sz w:val="28"/>
          <w:szCs w:val="28"/>
        </w:rPr>
        <w:t>, которые дополняют работу с обращениями граждан и позволяют на основании полученной информации, принимать оперативные решения по наиболее острым проблемам.</w:t>
      </w:r>
    </w:p>
    <w:p w:rsidR="008E5979" w:rsidRPr="005303A1" w:rsidRDefault="008E5979" w:rsidP="00355C7F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55C7F" w:rsidRPr="005303A1" w:rsidRDefault="00355C7F" w:rsidP="00A12E31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 xml:space="preserve">На основе изучения, анализа и обобщения опыта работы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 xml:space="preserve">с обращениями граждан целесообразно сконцентрировать внимание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 xml:space="preserve">на следующих направлениях и проблемах: </w:t>
      </w:r>
    </w:p>
    <w:p w:rsidR="00355C7F" w:rsidRPr="005303A1" w:rsidRDefault="00355C7F" w:rsidP="00355C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- определить основным вектором работы принятие исчерпывающих мер по соблюдению, защите прав и законных интересов граждан, оказание максимальной помощи заявителям в разрешении основанных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>на законодательстве просьб и предложений;</w:t>
      </w:r>
    </w:p>
    <w:p w:rsidR="00355C7F" w:rsidRPr="005303A1" w:rsidRDefault="00355C7F" w:rsidP="00355C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- рассматривать характер обращений как один из важнейших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 xml:space="preserve">и объективных каналов мониторинга политического, социального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>и экономического положения в муниципальном образовании;</w:t>
      </w:r>
    </w:p>
    <w:p w:rsidR="00355C7F" w:rsidRPr="005303A1" w:rsidRDefault="00355C7F" w:rsidP="00355C7F">
      <w:pPr>
        <w:pStyle w:val="a8"/>
        <w:rPr>
          <w:rFonts w:ascii="Liberation Serif" w:hAnsi="Liberation Serif"/>
          <w:szCs w:val="28"/>
        </w:rPr>
      </w:pPr>
      <w:r w:rsidRPr="005303A1">
        <w:rPr>
          <w:rFonts w:ascii="Liberation Serif" w:hAnsi="Liberation Serif"/>
          <w:szCs w:val="28"/>
        </w:rPr>
        <w:t>- определить дополнительные меры по повышению результативности работы с обращениями граждан, по устранению причин, порождающих обоснованные жалобы, повторные обращения.</w:t>
      </w:r>
    </w:p>
    <w:p w:rsidR="00355C7F" w:rsidRPr="005303A1" w:rsidRDefault="00355C7F" w:rsidP="00355C7F">
      <w:pPr>
        <w:pStyle w:val="a8"/>
        <w:rPr>
          <w:rFonts w:ascii="Liberation Serif" w:hAnsi="Liberation Serif"/>
          <w:szCs w:val="28"/>
        </w:rPr>
      </w:pPr>
    </w:p>
    <w:p w:rsidR="00355C7F" w:rsidRPr="005303A1" w:rsidRDefault="00355C7F" w:rsidP="00355C7F">
      <w:pPr>
        <w:pStyle w:val="a8"/>
        <w:rPr>
          <w:rFonts w:ascii="Liberation Serif" w:hAnsi="Liberation Serif"/>
          <w:i/>
          <w:sz w:val="22"/>
          <w:szCs w:val="22"/>
        </w:rPr>
      </w:pPr>
    </w:p>
    <w:p w:rsidR="00355C7F" w:rsidRPr="005303A1" w:rsidRDefault="00355C7F" w:rsidP="00355C7F">
      <w:pPr>
        <w:pStyle w:val="a8"/>
        <w:rPr>
          <w:rFonts w:ascii="Liberation Serif" w:hAnsi="Liberation Serif"/>
          <w:i/>
          <w:sz w:val="22"/>
          <w:szCs w:val="22"/>
        </w:rPr>
      </w:pPr>
      <w:r w:rsidRPr="005303A1">
        <w:rPr>
          <w:rFonts w:ascii="Liberation Serif" w:hAnsi="Liberation Serif"/>
          <w:i/>
          <w:sz w:val="22"/>
          <w:szCs w:val="22"/>
        </w:rPr>
        <w:t>Специалист</w:t>
      </w:r>
      <w:r w:rsidR="00B20D6C" w:rsidRPr="005303A1">
        <w:rPr>
          <w:rFonts w:ascii="Liberation Serif" w:hAnsi="Liberation Serif"/>
          <w:i/>
          <w:sz w:val="22"/>
          <w:szCs w:val="22"/>
        </w:rPr>
        <w:t xml:space="preserve"> Администрации</w:t>
      </w:r>
      <w:r w:rsidRPr="005303A1">
        <w:rPr>
          <w:rFonts w:ascii="Liberation Serif" w:hAnsi="Liberation Serif"/>
          <w:i/>
          <w:sz w:val="22"/>
          <w:szCs w:val="22"/>
        </w:rPr>
        <w:t xml:space="preserve"> по </w:t>
      </w:r>
      <w:r w:rsidR="00BD33A1">
        <w:rPr>
          <w:rFonts w:ascii="Liberation Serif" w:hAnsi="Liberation Serif"/>
          <w:i/>
          <w:sz w:val="22"/>
          <w:szCs w:val="22"/>
        </w:rPr>
        <w:t>работе с обращениями граждан</w:t>
      </w:r>
    </w:p>
    <w:p w:rsidR="00355C7F" w:rsidRPr="005303A1" w:rsidRDefault="00355C7F" w:rsidP="00355C7F">
      <w:pPr>
        <w:pStyle w:val="a8"/>
        <w:rPr>
          <w:rFonts w:ascii="Liberation Serif" w:hAnsi="Liberation Serif"/>
          <w:i/>
          <w:sz w:val="22"/>
          <w:szCs w:val="22"/>
        </w:rPr>
      </w:pPr>
      <w:r w:rsidRPr="005303A1">
        <w:rPr>
          <w:rFonts w:ascii="Liberation Serif" w:hAnsi="Liberation Serif"/>
          <w:i/>
          <w:sz w:val="22"/>
          <w:szCs w:val="22"/>
        </w:rPr>
        <w:t>Злата Викторовна Прошкина</w:t>
      </w:r>
    </w:p>
    <w:sectPr w:rsidR="00355C7F" w:rsidRPr="005303A1" w:rsidSect="0081121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78" w:rsidRDefault="00605F78" w:rsidP="0081121E">
      <w:pPr>
        <w:spacing w:after="0" w:line="240" w:lineRule="auto"/>
      </w:pPr>
      <w:r>
        <w:separator/>
      </w:r>
    </w:p>
  </w:endnote>
  <w:endnote w:type="continuationSeparator" w:id="0">
    <w:p w:rsidR="00605F78" w:rsidRDefault="00605F78" w:rsidP="0081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82" w:rsidRDefault="00550DF7" w:rsidP="001013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21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3582" w:rsidRDefault="00605F78" w:rsidP="00251D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82" w:rsidRDefault="00550DF7" w:rsidP="00C87B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21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3E06">
      <w:rPr>
        <w:rStyle w:val="a5"/>
        <w:noProof/>
      </w:rPr>
      <w:t>1</w:t>
    </w:r>
    <w:r>
      <w:rPr>
        <w:rStyle w:val="a5"/>
      </w:rPr>
      <w:fldChar w:fldCharType="end"/>
    </w:r>
  </w:p>
  <w:p w:rsidR="003F3582" w:rsidRDefault="00605F78" w:rsidP="00251D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78" w:rsidRDefault="00605F78" w:rsidP="0081121E">
      <w:pPr>
        <w:spacing w:after="0" w:line="240" w:lineRule="auto"/>
      </w:pPr>
      <w:r>
        <w:separator/>
      </w:r>
    </w:p>
  </w:footnote>
  <w:footnote w:type="continuationSeparator" w:id="0">
    <w:p w:rsidR="00605F78" w:rsidRDefault="00605F78" w:rsidP="00811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042"/>
    <w:rsid w:val="00000106"/>
    <w:rsid w:val="0003219B"/>
    <w:rsid w:val="000962E5"/>
    <w:rsid w:val="000D70BD"/>
    <w:rsid w:val="000F3FD0"/>
    <w:rsid w:val="00151C74"/>
    <w:rsid w:val="00164E59"/>
    <w:rsid w:val="001A5251"/>
    <w:rsid w:val="001B49C7"/>
    <w:rsid w:val="001C09DB"/>
    <w:rsid w:val="00203FE0"/>
    <w:rsid w:val="0026040C"/>
    <w:rsid w:val="00264AC4"/>
    <w:rsid w:val="002652E2"/>
    <w:rsid w:val="00282F6A"/>
    <w:rsid w:val="002921B5"/>
    <w:rsid w:val="002E346B"/>
    <w:rsid w:val="00355C7F"/>
    <w:rsid w:val="003573B1"/>
    <w:rsid w:val="00360D47"/>
    <w:rsid w:val="003A4E0F"/>
    <w:rsid w:val="00464778"/>
    <w:rsid w:val="004879A7"/>
    <w:rsid w:val="004B6F03"/>
    <w:rsid w:val="004C331D"/>
    <w:rsid w:val="005040C5"/>
    <w:rsid w:val="005269A4"/>
    <w:rsid w:val="00526FD9"/>
    <w:rsid w:val="005303A1"/>
    <w:rsid w:val="00550DF7"/>
    <w:rsid w:val="005A2F94"/>
    <w:rsid w:val="005E2053"/>
    <w:rsid w:val="00600C3F"/>
    <w:rsid w:val="00605F78"/>
    <w:rsid w:val="00621051"/>
    <w:rsid w:val="006353C9"/>
    <w:rsid w:val="006C24F7"/>
    <w:rsid w:val="006F10DB"/>
    <w:rsid w:val="0070282E"/>
    <w:rsid w:val="00713A30"/>
    <w:rsid w:val="0072074D"/>
    <w:rsid w:val="00806650"/>
    <w:rsid w:val="0081121E"/>
    <w:rsid w:val="008410EF"/>
    <w:rsid w:val="00871F46"/>
    <w:rsid w:val="00874452"/>
    <w:rsid w:val="0088232F"/>
    <w:rsid w:val="00884FCB"/>
    <w:rsid w:val="00885399"/>
    <w:rsid w:val="00895E36"/>
    <w:rsid w:val="008A3E5C"/>
    <w:rsid w:val="008E14DE"/>
    <w:rsid w:val="008E5979"/>
    <w:rsid w:val="00913197"/>
    <w:rsid w:val="00916C96"/>
    <w:rsid w:val="00927DC9"/>
    <w:rsid w:val="00984042"/>
    <w:rsid w:val="00A12E31"/>
    <w:rsid w:val="00A56AB2"/>
    <w:rsid w:val="00A76D84"/>
    <w:rsid w:val="00AA3E06"/>
    <w:rsid w:val="00B20D6C"/>
    <w:rsid w:val="00B3031D"/>
    <w:rsid w:val="00B74094"/>
    <w:rsid w:val="00BD33A1"/>
    <w:rsid w:val="00C35213"/>
    <w:rsid w:val="00C6545C"/>
    <w:rsid w:val="00C96F20"/>
    <w:rsid w:val="00DB5A59"/>
    <w:rsid w:val="00DC5AD2"/>
    <w:rsid w:val="00DC63CA"/>
    <w:rsid w:val="00DC6EC8"/>
    <w:rsid w:val="00E02446"/>
    <w:rsid w:val="00E22FAB"/>
    <w:rsid w:val="00EE001A"/>
    <w:rsid w:val="00F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5E47"/>
  <w15:docId w15:val="{96B55E7D-8871-4D8F-8EFD-AE81FBD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4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840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84042"/>
  </w:style>
  <w:style w:type="paragraph" w:styleId="a6">
    <w:name w:val="Balloon Text"/>
    <w:basedOn w:val="a"/>
    <w:link w:val="a7"/>
    <w:uiPriority w:val="99"/>
    <w:semiHidden/>
    <w:unhideWhenUsed/>
    <w:rsid w:val="0098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04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55C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355C7F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526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C750-5B2E-4166-BA21-66E15806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Злата Прошкина</cp:lastModifiedBy>
  <cp:revision>35</cp:revision>
  <cp:lastPrinted>2025-04-02T05:02:00Z</cp:lastPrinted>
  <dcterms:created xsi:type="dcterms:W3CDTF">2014-10-28T07:03:00Z</dcterms:created>
  <dcterms:modified xsi:type="dcterms:W3CDTF">2026-04-01T06:14:00Z</dcterms:modified>
</cp:coreProperties>
</file>